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salon z kominkiem w nowoczesnym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kominek generuje nie tylko ciepło, ale również doskonałą, domową atmosferę. Sprawdź o czym pamiętać, tworząc taki zakątek w salonie.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Urządzamy salon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w domkach jednorodzinnych i mieszkaniach prywatnych pojawiają się kominki. Generują nie tylko ciepło, ale, co najważniejsze, przytulną atmosferę. Przy trzaskających drwach gromadzi się cała rodzina, a intymność chwili skłania do rozmów i wymiany komentarzy na bieżące tematy. Jeśli Twoje M jest wciąż w fazie projektu, koniecznie sprawdź jak urządzić </w:t>
      </w:r>
      <w:r>
        <w:rPr>
          <w:rFonts w:ascii="calibri" w:hAnsi="calibri" w:eastAsia="calibri" w:cs="calibri"/>
          <w:sz w:val="24"/>
          <w:szCs w:val="24"/>
          <w:b/>
        </w:rPr>
        <w:t xml:space="preserve">salon z kominkiem</w:t>
      </w:r>
      <w:r>
        <w:rPr>
          <w:rFonts w:ascii="calibri" w:hAnsi="calibri" w:eastAsia="calibri" w:cs="calibri"/>
          <w:sz w:val="24"/>
          <w:szCs w:val="24"/>
        </w:rPr>
        <w:t xml:space="preserve"> i który model będzie dla nas najwłaściwszy.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z kominkiem, ale bez ognia!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 model, mimo, że piękny i niezwykle szykowny, wymaga od nas logistyki i właściwego zarządzania domową przestrzenią. Plan domu już na etapie projektowania i późniejszej budowy musi zakładać wyznaczenie miejsca gdzie zostanie zamontowany i dodatkowego wyjścia kominowego. Jak urządzić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 z kominkiem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kiedy konstrukcja domu nie pozwala nam na takie rozwiązanie? Doskonałym pomysłem w tym przypadku będzie montaż produktu elektrycznego. Ekologiczny model nie wymaga od konstruktorów przeprowadzania przewodu wentylacyjnego, zakładany jest w całości i obudowany płytkami lub przygotowanym specjalnie kontuarem. Ciepło generowane przez nagrzewnice elektryczne rozchodzi się, a, by zachwycać się również rozwiązaniami estetycznymi, montowany jest monitor z animacją symulującą palenisko.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olvaywnetrza.pl/jak-urzadzic-salon-z-kominkiem-ekologiczn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2026-09-16T09:23:49+02:00</dcterms:created>
  <dcterms:modified xsi:type="dcterms:W3CDTF">2026-09-16T09:23:49+02:00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